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ED" w:rsidRPr="00BB7F77" w:rsidRDefault="00274BED" w:rsidP="00274BE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B7F77">
        <w:rPr>
          <w:rFonts w:asciiTheme="minorEastAsia" w:eastAsiaTheme="minorEastAsia" w:hAnsiTheme="minorEastAsia"/>
          <w:b/>
          <w:sz w:val="32"/>
          <w:szCs w:val="32"/>
          <w:lang w:eastAsia="zh-CN"/>
        </w:rPr>
        <w:t>无机化学</w:t>
      </w:r>
      <w:r w:rsidRPr="00BB7F77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考研大纲</w:t>
      </w:r>
    </w:p>
    <w:tbl>
      <w:tblPr>
        <w:tblStyle w:val="a5"/>
        <w:tblW w:w="90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5"/>
      </w:tblGrid>
      <w:tr w:rsidR="00BB7F77" w:rsidRPr="00BB7F77" w:rsidTr="00B75D62">
        <w:trPr>
          <w:trHeight w:val="525"/>
          <w:jc w:val="center"/>
        </w:trPr>
        <w:tc>
          <w:tcPr>
            <w:tcW w:w="9025" w:type="dxa"/>
            <w:vAlign w:val="center"/>
          </w:tcPr>
          <w:p w:rsidR="00B75D62" w:rsidRPr="00BB7F77" w:rsidRDefault="00B75D62" w:rsidP="00274BED">
            <w:pPr>
              <w:rPr>
                <w:rFonts w:asciiTheme="minorEastAsia" w:eastAsiaTheme="minorEastAsia" w:hAnsiTheme="minorEastAsia" w:hint="eastAsia"/>
                <w:b/>
                <w:iCs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hint="eastAsia"/>
                <w:b/>
                <w:iCs/>
                <w:sz w:val="21"/>
                <w:szCs w:val="21"/>
                <w:lang w:eastAsia="zh-CN"/>
              </w:rPr>
              <w:t>一、</w:t>
            </w:r>
            <w:r w:rsidR="00274BED" w:rsidRPr="00BB7F77">
              <w:rPr>
                <w:rFonts w:asciiTheme="minorEastAsia" w:eastAsiaTheme="minorEastAsia" w:hAnsiTheme="minorEastAsia" w:hint="eastAsia"/>
                <w:b/>
                <w:iCs/>
                <w:sz w:val="21"/>
                <w:szCs w:val="21"/>
                <w:lang w:eastAsia="zh-CN"/>
              </w:rPr>
              <w:t>参考教材</w:t>
            </w:r>
          </w:p>
          <w:p w:rsidR="00274BED" w:rsidRPr="00BB7F77" w:rsidRDefault="00274BED" w:rsidP="00274BED">
            <w:pPr>
              <w:rPr>
                <w:rFonts w:asciiTheme="minorEastAsia" w:eastAsiaTheme="minorEastAsia" w:hAnsiTheme="minorEastAsia" w:hint="eastAsia"/>
                <w:iCs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/>
                <w:iCs/>
                <w:sz w:val="21"/>
                <w:szCs w:val="21"/>
              </w:rPr>
              <w:t>无机化学（第三版），</w:t>
            </w:r>
            <w:r w:rsidRPr="00BB7F77">
              <w:rPr>
                <w:rFonts w:asciiTheme="minorEastAsia" w:eastAsiaTheme="minorEastAsia" w:hAnsiTheme="minorEastAsia" w:hint="eastAsia"/>
                <w:iCs/>
                <w:sz w:val="21"/>
                <w:szCs w:val="21"/>
                <w:lang w:eastAsia="zh-CN"/>
              </w:rPr>
              <w:t>宋天佑，</w:t>
            </w:r>
            <w:r w:rsidRPr="00BB7F77">
              <w:rPr>
                <w:rFonts w:asciiTheme="minorEastAsia" w:eastAsiaTheme="minorEastAsia" w:hAnsiTheme="minorEastAsia"/>
                <w:iCs/>
                <w:sz w:val="21"/>
                <w:szCs w:val="21"/>
              </w:rPr>
              <w:t>高等教育出版社</w:t>
            </w:r>
          </w:p>
          <w:p w:rsidR="005D3BF4" w:rsidRPr="00BB7F77" w:rsidRDefault="005D3BF4" w:rsidP="00274BED">
            <w:pPr>
              <w:rPr>
                <w:rFonts w:asciiTheme="minorEastAsia" w:eastAsiaTheme="minorEastAsia" w:hAnsiTheme="minorEastAsia" w:hint="eastAsia"/>
                <w:iCs/>
                <w:sz w:val="21"/>
                <w:szCs w:val="21"/>
                <w:lang w:eastAsia="zh-CN"/>
              </w:rPr>
            </w:pPr>
          </w:p>
          <w:p w:rsidR="00B75D62" w:rsidRPr="00BB7F77" w:rsidRDefault="00B75D62" w:rsidP="00274BED">
            <w:pPr>
              <w:rPr>
                <w:rFonts w:asciiTheme="minorEastAsia" w:eastAsiaTheme="minorEastAsia" w:hAnsiTheme="minorEastAsia" w:hint="eastAsia"/>
                <w:b/>
                <w:iCs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hint="eastAsia"/>
                <w:b/>
                <w:iCs/>
                <w:sz w:val="21"/>
                <w:szCs w:val="21"/>
                <w:lang w:eastAsia="zh-CN"/>
              </w:rPr>
              <w:t>二、基本要求</w:t>
            </w:r>
          </w:p>
          <w:p w:rsidR="005D3BF4" w:rsidRPr="00BB7F77" w:rsidRDefault="005D3BF4" w:rsidP="005D3BF4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 w:hint="eastAsia"/>
                <w:iCs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hint="eastAsia"/>
                <w:iCs/>
                <w:sz w:val="21"/>
                <w:szCs w:val="21"/>
                <w:lang w:eastAsia="zh-CN"/>
              </w:rPr>
              <w:t>掌握化学基本原理：化学热力学、化学动力学、化学平衡、酸碱解离平衡、沉淀溶解平衡、氧化还原反应等基本原理及其相关计算。</w:t>
            </w:r>
          </w:p>
          <w:p w:rsidR="005D3BF4" w:rsidRPr="00BB7F77" w:rsidRDefault="005D3BF4" w:rsidP="005D3BF4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 w:hint="eastAsia"/>
                <w:iCs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hint="eastAsia"/>
                <w:iCs/>
                <w:sz w:val="21"/>
                <w:szCs w:val="21"/>
                <w:lang w:eastAsia="zh-CN"/>
              </w:rPr>
              <w:t>掌握化学基本理论：原子、分子、配位化合物、晶体的结构及其相关理论。</w:t>
            </w:r>
          </w:p>
          <w:p w:rsidR="005D3BF4" w:rsidRDefault="005D3BF4" w:rsidP="005D3BF4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 w:hint="eastAsia"/>
                <w:iCs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hint="eastAsia"/>
                <w:iCs/>
                <w:sz w:val="21"/>
                <w:szCs w:val="21"/>
                <w:lang w:eastAsia="zh-CN"/>
              </w:rPr>
              <w:t>掌握元素化学知识和概念：主族元素和副族元素</w:t>
            </w:r>
            <w:r w:rsidR="00BB7F77" w:rsidRPr="00BB7F77">
              <w:rPr>
                <w:rFonts w:asciiTheme="minorEastAsia" w:eastAsiaTheme="minorEastAsia" w:hAnsiTheme="minorEastAsia" w:hint="eastAsia"/>
                <w:iCs/>
                <w:sz w:val="21"/>
                <w:szCs w:val="21"/>
                <w:lang w:eastAsia="zh-CN"/>
              </w:rPr>
              <w:t>相关</w:t>
            </w:r>
            <w:r w:rsidRPr="00BB7F77">
              <w:rPr>
                <w:rFonts w:asciiTheme="minorEastAsia" w:eastAsiaTheme="minorEastAsia" w:hAnsiTheme="minorEastAsia" w:hint="eastAsia"/>
                <w:iCs/>
                <w:sz w:val="21"/>
                <w:szCs w:val="21"/>
                <w:lang w:eastAsia="zh-CN"/>
              </w:rPr>
              <w:t>知识</w:t>
            </w:r>
            <w:r w:rsidR="00BB7F77" w:rsidRPr="00BB7F77">
              <w:rPr>
                <w:rFonts w:asciiTheme="minorEastAsia" w:eastAsiaTheme="minorEastAsia" w:hAnsiTheme="minorEastAsia" w:hint="eastAsia"/>
                <w:iCs/>
                <w:sz w:val="21"/>
                <w:szCs w:val="21"/>
                <w:lang w:eastAsia="zh-CN"/>
              </w:rPr>
              <w:t>和概念</w:t>
            </w:r>
            <w:r w:rsidRPr="00BB7F77">
              <w:rPr>
                <w:rFonts w:asciiTheme="minorEastAsia" w:eastAsiaTheme="minorEastAsia" w:hAnsiTheme="minorEastAsia" w:hint="eastAsia"/>
                <w:iCs/>
                <w:sz w:val="21"/>
                <w:szCs w:val="21"/>
                <w:lang w:eastAsia="zh-CN"/>
              </w:rPr>
              <w:t>。</w:t>
            </w:r>
          </w:p>
          <w:p w:rsidR="00BB7F77" w:rsidRPr="00BB7F77" w:rsidRDefault="00BB7F77" w:rsidP="00BB7F77">
            <w:pPr>
              <w:pStyle w:val="a6"/>
              <w:ind w:left="420" w:firstLineChars="0" w:firstLine="0"/>
              <w:rPr>
                <w:rFonts w:asciiTheme="minorEastAsia" w:eastAsiaTheme="minorEastAsia" w:hAnsiTheme="minorEastAsia" w:hint="eastAsia"/>
                <w:iCs/>
                <w:sz w:val="21"/>
                <w:szCs w:val="21"/>
                <w:lang w:eastAsia="zh-CN"/>
              </w:rPr>
            </w:pPr>
          </w:p>
          <w:p w:rsidR="00B75D62" w:rsidRPr="00BB7F77" w:rsidRDefault="00B75D62" w:rsidP="00274BED">
            <w:pPr>
              <w:rPr>
                <w:rFonts w:asciiTheme="minorEastAsia" w:eastAsiaTheme="minorEastAsia" w:hAnsiTheme="minorEastAsia" w:hint="eastAsia"/>
                <w:b/>
                <w:iCs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hint="eastAsia"/>
                <w:b/>
                <w:iCs/>
                <w:sz w:val="21"/>
                <w:szCs w:val="21"/>
                <w:lang w:eastAsia="zh-CN"/>
              </w:rPr>
              <w:t>三、主要知识点</w:t>
            </w:r>
          </w:p>
          <w:p w:rsidR="00BB7F77" w:rsidRDefault="00274BED" w:rsidP="00274BED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第一章 化学基础知识 </w:t>
            </w:r>
          </w:p>
          <w:p w:rsidR="00BB7F77" w:rsidRPr="00BB7F77" w:rsidRDefault="00274BED" w:rsidP="00BB7F77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气体 </w:t>
            </w:r>
          </w:p>
          <w:p w:rsidR="00274BED" w:rsidRPr="00BB7F77" w:rsidRDefault="00274BED" w:rsidP="00BB7F77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hint="eastAsia"/>
                <w:sz w:val="21"/>
                <w:szCs w:val="21"/>
              </w:rPr>
              <w:t>溶液的浓度、饱和蒸气压</w:t>
            </w:r>
          </w:p>
          <w:p w:rsidR="00BB7F77" w:rsidRDefault="00274BED" w:rsidP="00274BED">
            <w:pP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第二章 化学热力学基础 </w:t>
            </w:r>
          </w:p>
          <w:p w:rsidR="00BB7F77" w:rsidRPr="00BB7F77" w:rsidRDefault="00274BED" w:rsidP="00BB7F77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热力学第一定律 </w:t>
            </w:r>
          </w:p>
          <w:p w:rsidR="00BB7F77" w:rsidRPr="00BB7F77" w:rsidRDefault="00274BED" w:rsidP="00BB7F77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热化学</w:t>
            </w:r>
          </w:p>
          <w:p w:rsidR="005D3BF4" w:rsidRPr="00BB7F77" w:rsidRDefault="00274BED" w:rsidP="00BB7F77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化学反应的方向 </w:t>
            </w:r>
          </w:p>
          <w:p w:rsidR="00BB7F77" w:rsidRDefault="00274BED" w:rsidP="00274BED">
            <w:pP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第三章 化学反应速率 </w:t>
            </w:r>
          </w:p>
          <w:p w:rsidR="00BB7F77" w:rsidRPr="00BB7F77" w:rsidRDefault="00274BED" w:rsidP="00BB7F77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反应速率的定义 </w:t>
            </w:r>
          </w:p>
          <w:p w:rsidR="00BB7F77" w:rsidRPr="00BB7F77" w:rsidRDefault="00274BED" w:rsidP="00BB7F77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反应速率与反应物浓度的关系 </w:t>
            </w:r>
          </w:p>
          <w:p w:rsidR="00BB7F77" w:rsidRPr="00BB7F77" w:rsidRDefault="00274BED" w:rsidP="00BB7F77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反应机理</w:t>
            </w:r>
          </w:p>
          <w:p w:rsidR="00BB7F77" w:rsidRPr="00BB7F77" w:rsidRDefault="00274BED" w:rsidP="00BB7F77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反应浓度与时间的关系 </w:t>
            </w:r>
          </w:p>
          <w:p w:rsidR="00BB7F77" w:rsidRPr="00BB7F77" w:rsidRDefault="00274BED" w:rsidP="00BB7F77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反应速率理论简介 </w:t>
            </w:r>
          </w:p>
          <w:p w:rsidR="00BB7F77" w:rsidRPr="00BB7F77" w:rsidRDefault="00274BED" w:rsidP="00BB7F77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温度对化学反应速率的影响 </w:t>
            </w:r>
          </w:p>
          <w:p w:rsidR="00274BED" w:rsidRPr="00BB7F77" w:rsidRDefault="00274BED" w:rsidP="00BB7F77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催化剂与催化反应简介</w:t>
            </w:r>
          </w:p>
          <w:p w:rsidR="007E5206" w:rsidRPr="00BB7F77" w:rsidRDefault="007E5206" w:rsidP="00274BED">
            <w:pP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第四章 化学平衡</w:t>
            </w:r>
          </w:p>
          <w:p w:rsidR="005D3BF4" w:rsidRPr="00BB7F77" w:rsidRDefault="005D3BF4" w:rsidP="00BB7F77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化学平衡状态</w:t>
            </w:r>
          </w:p>
          <w:p w:rsidR="005D3BF4" w:rsidRPr="00BB7F77" w:rsidRDefault="005D3BF4" w:rsidP="00BB7F77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化学反应进行的方向</w:t>
            </w:r>
          </w:p>
          <w:p w:rsidR="005D3BF4" w:rsidRPr="00BB7F77" w:rsidRDefault="005D3BF4" w:rsidP="00BB7F77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平衡常数Δ</w:t>
            </w:r>
            <w:r w:rsidRPr="00BB7F77">
              <w:rPr>
                <w:rFonts w:asciiTheme="minorEastAsia" w:eastAsiaTheme="minorEastAsia" w:hAnsiTheme="minorEastAsia" w:cs="Arial" w:hint="eastAsia"/>
                <w:i/>
                <w:sz w:val="21"/>
                <w:szCs w:val="21"/>
                <w:lang w:eastAsia="zh-CN"/>
              </w:rPr>
              <w:t>K</w:t>
            </w:r>
            <w:r w:rsidRPr="00BB7F77">
              <w:rPr>
                <w:rFonts w:asciiTheme="minorEastAsia" w:eastAsiaTheme="minorEastAsia" w:hAnsiTheme="minorEastAsia" w:cs="Arial" w:hint="eastAsia"/>
                <w:sz w:val="21"/>
                <w:szCs w:val="21"/>
                <w:vertAlign w:val="superscript"/>
                <w:lang w:eastAsia="zh-CN"/>
              </w:rPr>
              <w:t>Θ</w:t>
            </w:r>
            <w:r w:rsidRPr="00BB7F77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与Δ</w:t>
            </w:r>
            <w:r w:rsidRPr="00BB7F77">
              <w:rPr>
                <w:rFonts w:asciiTheme="minorEastAsia" w:eastAsiaTheme="minorEastAsia" w:hAnsiTheme="minorEastAsia" w:cs="Arial" w:hint="eastAsia"/>
                <w:i/>
                <w:sz w:val="21"/>
                <w:szCs w:val="21"/>
                <w:lang w:eastAsia="zh-CN"/>
              </w:rPr>
              <w:t>G</w:t>
            </w:r>
            <w:r w:rsidRPr="00BB7F77">
              <w:rPr>
                <w:rFonts w:asciiTheme="minorEastAsia" w:eastAsiaTheme="minorEastAsia" w:hAnsiTheme="minorEastAsia" w:cs="Arial" w:hint="eastAsia"/>
                <w:sz w:val="21"/>
                <w:szCs w:val="21"/>
                <w:vertAlign w:val="superscript"/>
                <w:lang w:eastAsia="zh-CN"/>
              </w:rPr>
              <w:t>Θ</w:t>
            </w:r>
            <w:r w:rsidRPr="00BB7F77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的关系</w:t>
            </w:r>
          </w:p>
          <w:p w:rsidR="005D3BF4" w:rsidRPr="00BB7F77" w:rsidRDefault="005D3BF4" w:rsidP="00BB7F77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化学平衡移动</w:t>
            </w:r>
          </w:p>
          <w:p w:rsidR="00BB7F77" w:rsidRDefault="007E5206" w:rsidP="00274BED">
            <w:pP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第五章 原子结构和元素周期律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近代原子结构理论的确定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微观粒子运动的特殊性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核外电子运动状态的描述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核外电子排布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元素周期表 </w:t>
            </w:r>
          </w:p>
          <w:p w:rsidR="007E5206" w:rsidRPr="00BB7F77" w:rsidRDefault="007E5206" w:rsidP="00BB7F77">
            <w:pPr>
              <w:pStyle w:val="a6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lastRenderedPageBreak/>
              <w:t>元素基本性质的周期性</w:t>
            </w:r>
          </w:p>
          <w:p w:rsidR="00BB7F77" w:rsidRDefault="007E5206" w:rsidP="00274BED">
            <w:pP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第六章 分子结构和共价键理论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路易斯理论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价键理论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杂化轨道理论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价层电子对互斥理论</w:t>
            </w:r>
          </w:p>
          <w:p w:rsidR="007E5206" w:rsidRPr="00BB7F77" w:rsidRDefault="007E5206" w:rsidP="00BB7F77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分子轨道理论</w:t>
            </w:r>
          </w:p>
          <w:p w:rsidR="00BB7F77" w:rsidRDefault="007E5206" w:rsidP="00274BED">
            <w:pP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第七章 晶体结构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分子晶体和分子间作用力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离子晶体和离子键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离子极化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金属晶体和金属键 </w:t>
            </w:r>
          </w:p>
          <w:p w:rsidR="007E5206" w:rsidRPr="00BB7F77" w:rsidRDefault="007E5206" w:rsidP="00BB7F77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原子晶体和混合晶体</w:t>
            </w:r>
          </w:p>
          <w:p w:rsidR="00BB7F77" w:rsidRDefault="007E5206" w:rsidP="00274BED">
            <w:pP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第八章 酸碱解离平衡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弱酸弱碱的解离平衡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盐的水解 </w:t>
            </w:r>
          </w:p>
          <w:p w:rsidR="007E5206" w:rsidRPr="00BB7F77" w:rsidRDefault="007E5206" w:rsidP="00BB7F77">
            <w:pPr>
              <w:pStyle w:val="a6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电解质溶液理论和酸碱理论的发展</w:t>
            </w:r>
          </w:p>
          <w:p w:rsidR="00BB7F77" w:rsidRDefault="007E5206" w:rsidP="00274BED">
            <w:pP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第九章 沉淀溶解平衡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2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溶度积常数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2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沉淀生成的计算与应用</w:t>
            </w:r>
          </w:p>
          <w:p w:rsidR="007E5206" w:rsidRPr="00BB7F77" w:rsidRDefault="007E5206" w:rsidP="00BB7F77">
            <w:pPr>
              <w:pStyle w:val="a6"/>
              <w:numPr>
                <w:ilvl w:val="0"/>
                <w:numId w:val="12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沉淀的溶解和转化</w:t>
            </w:r>
          </w:p>
          <w:p w:rsidR="00BB7F77" w:rsidRDefault="007E5206" w:rsidP="00274BED">
            <w:pP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第十章 氧化还原反应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3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氧化还原配平和原电池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3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电池反应的热力学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3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影响电极电势的因素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3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化学电源</w:t>
            </w:r>
          </w:p>
          <w:p w:rsidR="007E5206" w:rsidRPr="00BB7F77" w:rsidRDefault="007E5206" w:rsidP="00BB7F77">
            <w:pPr>
              <w:pStyle w:val="a6"/>
              <w:numPr>
                <w:ilvl w:val="0"/>
                <w:numId w:val="13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图解法讨论电极电势</w:t>
            </w:r>
          </w:p>
          <w:p w:rsidR="00BB7F77" w:rsidRDefault="007E5206" w:rsidP="00274BED">
            <w:pP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第十一章 配位化学基础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配位化合物的基本概念 </w:t>
            </w:r>
          </w:p>
          <w:p w:rsidR="00BB7F77" w:rsidRDefault="007E5206" w:rsidP="00274BED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配位化合物的价键理论</w:t>
            </w:r>
          </w:p>
          <w:p w:rsidR="00BB7F77" w:rsidRDefault="007E5206" w:rsidP="00274BED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配位化合物的晶体场理论</w:t>
            </w:r>
          </w:p>
          <w:p w:rsidR="00BB7F77" w:rsidRPr="00BB7F77" w:rsidRDefault="007E5206" w:rsidP="00274BED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 xml:space="preserve">配位化合物的稳定性 </w:t>
            </w:r>
          </w:p>
          <w:p w:rsidR="007E5206" w:rsidRPr="00BB7F77" w:rsidRDefault="007E5206" w:rsidP="00BB7F77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配位化合物的应用</w:t>
            </w:r>
          </w:p>
          <w:p w:rsidR="00BB7F77" w:rsidRDefault="007E5206" w:rsidP="00274BED">
            <w:pP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第12章 碱金属和碱土金属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4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金属单质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4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含氧化合物 </w:t>
            </w:r>
          </w:p>
          <w:p w:rsidR="007E5206" w:rsidRPr="00BB7F77" w:rsidRDefault="007E5206" w:rsidP="00BB7F77">
            <w:pPr>
              <w:pStyle w:val="a6"/>
              <w:numPr>
                <w:ilvl w:val="0"/>
                <w:numId w:val="14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盐类</w:t>
            </w:r>
          </w:p>
          <w:p w:rsidR="00BB7F77" w:rsidRDefault="007E5206" w:rsidP="00274BED">
            <w:pP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第13章 </w:t>
            </w:r>
            <w:proofErr w:type="gramStart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硼族元素</w:t>
            </w:r>
            <w:proofErr w:type="gramEnd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lastRenderedPageBreak/>
              <w:t xml:space="preserve">硼单质及其化合物 </w:t>
            </w:r>
          </w:p>
          <w:p w:rsidR="007E5206" w:rsidRPr="00BB7F77" w:rsidRDefault="007E5206" w:rsidP="00BB7F77">
            <w:pPr>
              <w:pStyle w:val="a6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铝单质及其化合物</w:t>
            </w:r>
          </w:p>
          <w:p w:rsidR="00BB7F77" w:rsidRDefault="007E5206" w:rsidP="00274BED">
            <w:pP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第14章 碳族元素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碳单质及其化合物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硅单质及其化合物 </w:t>
            </w:r>
          </w:p>
          <w:p w:rsidR="007E5206" w:rsidRPr="00BB7F77" w:rsidRDefault="007E5206" w:rsidP="00BB7F77">
            <w:pPr>
              <w:pStyle w:val="a6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proofErr w:type="gramStart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锗锡铅</w:t>
            </w:r>
            <w:proofErr w:type="gramEnd"/>
          </w:p>
          <w:p w:rsidR="00BB7F77" w:rsidRDefault="007E5206" w:rsidP="00274BED">
            <w:pP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第15章 氮族元素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氮的单质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氮的氢化物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氮的含氧化合物 </w:t>
            </w:r>
          </w:p>
          <w:p w:rsidR="00BB7F77" w:rsidRPr="00BB7F77" w:rsidRDefault="007E5206" w:rsidP="00BB7F77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氮的卤化物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磷的单质和氢化物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磷的含氧化合物 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磷的卤化物和硫化物 </w:t>
            </w:r>
          </w:p>
          <w:p w:rsidR="007E5206" w:rsidRPr="00BB7F77" w:rsidRDefault="00B75D62" w:rsidP="00BB7F77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砷锑铋</w:t>
            </w:r>
          </w:p>
          <w:p w:rsidR="00BB7F77" w:rsidRDefault="00B75D62" w:rsidP="00274BED">
            <w:pP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第16章 氧族元素 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proofErr w:type="gramStart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氧及其</w:t>
            </w:r>
            <w:proofErr w:type="gramEnd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化合物 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硫的单质及硫化物 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硫的氧化物 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硫的含氧酸、含氧酸盐 </w:t>
            </w:r>
          </w:p>
          <w:p w:rsidR="00B75D62" w:rsidRPr="00BB7F77" w:rsidRDefault="00B75D62" w:rsidP="00BB7F77">
            <w:pPr>
              <w:pStyle w:val="a6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硒碲</w:t>
            </w:r>
          </w:p>
          <w:p w:rsidR="00BB7F77" w:rsidRDefault="00B75D62" w:rsidP="00274BED">
            <w:pP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第17章 卤素 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卤素单质 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卤化氢和</w:t>
            </w:r>
            <w:proofErr w:type="gramStart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氢卤</w:t>
            </w:r>
            <w:proofErr w:type="gramEnd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酸 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卤化物与拟卤素 </w:t>
            </w:r>
          </w:p>
          <w:p w:rsidR="00B75D62" w:rsidRPr="00BB7F77" w:rsidRDefault="00B75D62" w:rsidP="00BB7F77">
            <w:pPr>
              <w:pStyle w:val="a6"/>
              <w:numPr>
                <w:ilvl w:val="0"/>
                <w:numId w:val="19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卤素的含氧化合物</w:t>
            </w:r>
          </w:p>
          <w:p w:rsidR="00BB7F77" w:rsidRDefault="00B75D62" w:rsidP="00274BED">
            <w:pP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第18章 氢和稀有气体 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20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氢 </w:t>
            </w:r>
          </w:p>
          <w:p w:rsidR="00B75D62" w:rsidRPr="00BB7F77" w:rsidRDefault="00B75D62" w:rsidP="00BB7F77">
            <w:pPr>
              <w:pStyle w:val="a6"/>
              <w:numPr>
                <w:ilvl w:val="0"/>
                <w:numId w:val="20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稀有气体</w:t>
            </w:r>
          </w:p>
          <w:p w:rsidR="00BB7F77" w:rsidRDefault="00B75D62" w:rsidP="00274BED">
            <w:pP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第19章 铜锌副族元素 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21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铜副族元素 </w:t>
            </w:r>
          </w:p>
          <w:p w:rsidR="00B75D62" w:rsidRPr="00BB7F77" w:rsidRDefault="00B75D62" w:rsidP="00BB7F77">
            <w:pPr>
              <w:pStyle w:val="a6"/>
              <w:numPr>
                <w:ilvl w:val="0"/>
                <w:numId w:val="21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proofErr w:type="gramStart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锌</w:t>
            </w:r>
            <w:proofErr w:type="gramEnd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副族元素</w:t>
            </w:r>
          </w:p>
          <w:p w:rsidR="00BB7F77" w:rsidRDefault="00B75D62" w:rsidP="00274BED">
            <w:pP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第20章 </w:t>
            </w:r>
            <w:proofErr w:type="gramStart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钛钒副族</w:t>
            </w:r>
            <w:proofErr w:type="gramEnd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元素 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22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钛副族元素 </w:t>
            </w:r>
          </w:p>
          <w:p w:rsidR="00B75D62" w:rsidRPr="00BB7F77" w:rsidRDefault="00B75D62" w:rsidP="00BB7F77">
            <w:pPr>
              <w:pStyle w:val="a6"/>
              <w:numPr>
                <w:ilvl w:val="0"/>
                <w:numId w:val="22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proofErr w:type="gramStart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钒</w:t>
            </w:r>
            <w:proofErr w:type="gramEnd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副族元素</w:t>
            </w:r>
          </w:p>
          <w:p w:rsidR="00BB7F77" w:rsidRDefault="00B75D62" w:rsidP="00274BED">
            <w:pP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第21章 铬锰副族元素 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23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proofErr w:type="gramStart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铬</w:t>
            </w:r>
            <w:proofErr w:type="gramEnd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副族元素 </w:t>
            </w:r>
          </w:p>
          <w:p w:rsidR="00B75D62" w:rsidRPr="00BB7F77" w:rsidRDefault="00B75D62" w:rsidP="00BB7F77">
            <w:pPr>
              <w:pStyle w:val="a6"/>
              <w:numPr>
                <w:ilvl w:val="0"/>
                <w:numId w:val="23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锰副族元素</w:t>
            </w:r>
          </w:p>
          <w:p w:rsidR="00BB7F77" w:rsidRDefault="00B75D62" w:rsidP="00B75D62">
            <w:pP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lastRenderedPageBreak/>
              <w:t xml:space="preserve">第22章 铁系元素和铂系元素 </w:t>
            </w:r>
          </w:p>
          <w:p w:rsidR="00BB7F77" w:rsidRPr="00BB7F77" w:rsidRDefault="00B75D62" w:rsidP="00BB7F77">
            <w:pPr>
              <w:pStyle w:val="a6"/>
              <w:numPr>
                <w:ilvl w:val="0"/>
                <w:numId w:val="24"/>
              </w:numPr>
              <w:ind w:firstLineChars="0"/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铁</w:t>
            </w:r>
            <w:bookmarkStart w:id="0" w:name="_GoBack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系元素 </w:t>
            </w:r>
          </w:p>
          <w:p w:rsidR="00F750ED" w:rsidRPr="00BB7F77" w:rsidRDefault="00B75D62" w:rsidP="00BB7F77">
            <w:pPr>
              <w:pStyle w:val="a6"/>
              <w:numPr>
                <w:ilvl w:val="0"/>
                <w:numId w:val="2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铂系元</w:t>
            </w:r>
            <w:bookmarkEnd w:id="0"/>
            <w:r w:rsidRPr="00BB7F77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素</w:t>
            </w:r>
          </w:p>
        </w:tc>
      </w:tr>
    </w:tbl>
    <w:p w:rsidR="00635B35" w:rsidRPr="00BB7F77" w:rsidRDefault="00635B35" w:rsidP="00B75D62">
      <w:pPr>
        <w:rPr>
          <w:rFonts w:asciiTheme="minorEastAsia" w:eastAsiaTheme="minorEastAsia" w:hAnsiTheme="minorEastAsia" w:hint="eastAsia"/>
          <w:sz w:val="21"/>
          <w:szCs w:val="21"/>
          <w:lang w:eastAsia="zh-CN"/>
        </w:rPr>
      </w:pPr>
    </w:p>
    <w:sectPr w:rsidR="00635B35" w:rsidRPr="00BB7F77" w:rsidSect="007E5206">
      <w:headerReference w:type="default" r:id="rId6"/>
      <w:footerReference w:type="default" r:id="rId7"/>
      <w:pgSz w:w="11906" w:h="16838"/>
      <w:pgMar w:top="1440" w:right="1800" w:bottom="1440" w:left="1800" w:header="794" w:footer="1361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206" w:rsidRPr="000326B9" w:rsidRDefault="007E5206" w:rsidP="007E5206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206" w:rsidRPr="000326B9" w:rsidRDefault="007E5206" w:rsidP="007E52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889"/>
    <w:multiLevelType w:val="hybridMultilevel"/>
    <w:tmpl w:val="80A470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9A1681"/>
    <w:multiLevelType w:val="hybridMultilevel"/>
    <w:tmpl w:val="F7D8BE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DE5290"/>
    <w:multiLevelType w:val="hybridMultilevel"/>
    <w:tmpl w:val="6ACA2F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8E6760"/>
    <w:multiLevelType w:val="hybridMultilevel"/>
    <w:tmpl w:val="18D06776"/>
    <w:lvl w:ilvl="0" w:tplc="B958D5C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5B2EB4"/>
    <w:multiLevelType w:val="hybridMultilevel"/>
    <w:tmpl w:val="D7E05914"/>
    <w:lvl w:ilvl="0" w:tplc="B958D5C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5C5F20"/>
    <w:multiLevelType w:val="hybridMultilevel"/>
    <w:tmpl w:val="566003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FD6E1E"/>
    <w:multiLevelType w:val="hybridMultilevel"/>
    <w:tmpl w:val="9E5A71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C893BB8"/>
    <w:multiLevelType w:val="hybridMultilevel"/>
    <w:tmpl w:val="701699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D4C7E21"/>
    <w:multiLevelType w:val="hybridMultilevel"/>
    <w:tmpl w:val="17383F88"/>
    <w:lvl w:ilvl="0" w:tplc="B958D5C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DB076ED"/>
    <w:multiLevelType w:val="hybridMultilevel"/>
    <w:tmpl w:val="7C24E1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1B64AC4"/>
    <w:multiLevelType w:val="hybridMultilevel"/>
    <w:tmpl w:val="1CC8AECA"/>
    <w:lvl w:ilvl="0" w:tplc="B958D5C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53578BC"/>
    <w:multiLevelType w:val="hybridMultilevel"/>
    <w:tmpl w:val="40A68BFE"/>
    <w:lvl w:ilvl="0" w:tplc="B958D5C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5B218F2"/>
    <w:multiLevelType w:val="hybridMultilevel"/>
    <w:tmpl w:val="72CEB2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8EB54E8"/>
    <w:multiLevelType w:val="hybridMultilevel"/>
    <w:tmpl w:val="249CE3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96B0BFC"/>
    <w:multiLevelType w:val="hybridMultilevel"/>
    <w:tmpl w:val="F61C3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98943DA"/>
    <w:multiLevelType w:val="hybridMultilevel"/>
    <w:tmpl w:val="67802498"/>
    <w:lvl w:ilvl="0" w:tplc="B958D5C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47A232F"/>
    <w:multiLevelType w:val="hybridMultilevel"/>
    <w:tmpl w:val="E44CB32A"/>
    <w:lvl w:ilvl="0" w:tplc="B958D5C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AB648AA"/>
    <w:multiLevelType w:val="hybridMultilevel"/>
    <w:tmpl w:val="C554D2E4"/>
    <w:lvl w:ilvl="0" w:tplc="B958D5C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5454C83"/>
    <w:multiLevelType w:val="hybridMultilevel"/>
    <w:tmpl w:val="074E9C08"/>
    <w:lvl w:ilvl="0" w:tplc="B958D5C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7EA37E5"/>
    <w:multiLevelType w:val="hybridMultilevel"/>
    <w:tmpl w:val="2B3AD77A"/>
    <w:lvl w:ilvl="0" w:tplc="B958D5C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B6A2109"/>
    <w:multiLevelType w:val="hybridMultilevel"/>
    <w:tmpl w:val="195A0F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4273F3B"/>
    <w:multiLevelType w:val="hybridMultilevel"/>
    <w:tmpl w:val="06763DE6"/>
    <w:lvl w:ilvl="0" w:tplc="B958D5C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A992341"/>
    <w:multiLevelType w:val="hybridMultilevel"/>
    <w:tmpl w:val="6A6E86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E2409CA"/>
    <w:multiLevelType w:val="hybridMultilevel"/>
    <w:tmpl w:val="73760AB8"/>
    <w:lvl w:ilvl="0" w:tplc="B958D5C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5"/>
  </w:num>
  <w:num w:numId="3">
    <w:abstractNumId w:val="16"/>
  </w:num>
  <w:num w:numId="4">
    <w:abstractNumId w:val="0"/>
  </w:num>
  <w:num w:numId="5">
    <w:abstractNumId w:val="14"/>
  </w:num>
  <w:num w:numId="6">
    <w:abstractNumId w:val="13"/>
  </w:num>
  <w:num w:numId="7">
    <w:abstractNumId w:val="7"/>
  </w:num>
  <w:num w:numId="8">
    <w:abstractNumId w:val="2"/>
  </w:num>
  <w:num w:numId="9">
    <w:abstractNumId w:val="1"/>
  </w:num>
  <w:num w:numId="10">
    <w:abstractNumId w:val="12"/>
  </w:num>
  <w:num w:numId="11">
    <w:abstractNumId w:val="20"/>
  </w:num>
  <w:num w:numId="12">
    <w:abstractNumId w:val="9"/>
  </w:num>
  <w:num w:numId="13">
    <w:abstractNumId w:val="6"/>
  </w:num>
  <w:num w:numId="14">
    <w:abstractNumId w:val="10"/>
  </w:num>
  <w:num w:numId="15">
    <w:abstractNumId w:val="23"/>
  </w:num>
  <w:num w:numId="16">
    <w:abstractNumId w:val="18"/>
  </w:num>
  <w:num w:numId="17">
    <w:abstractNumId w:val="17"/>
  </w:num>
  <w:num w:numId="18">
    <w:abstractNumId w:val="15"/>
  </w:num>
  <w:num w:numId="19">
    <w:abstractNumId w:val="8"/>
  </w:num>
  <w:num w:numId="20">
    <w:abstractNumId w:val="11"/>
  </w:num>
  <w:num w:numId="21">
    <w:abstractNumId w:val="3"/>
  </w:num>
  <w:num w:numId="22">
    <w:abstractNumId w:val="4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ED"/>
    <w:rsid w:val="00274BED"/>
    <w:rsid w:val="005D3BF4"/>
    <w:rsid w:val="00635B35"/>
    <w:rsid w:val="007E5206"/>
    <w:rsid w:val="00B75D62"/>
    <w:rsid w:val="00BB7F77"/>
    <w:rsid w:val="00F7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ED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75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basedOn w:val="a0"/>
    <w:link w:val="a3"/>
    <w:uiPriority w:val="99"/>
    <w:rsid w:val="00F750ED"/>
    <w:rPr>
      <w:rFonts w:ascii="Times New Roman" w:eastAsia="PMingLiU" w:hAnsi="Times New Roman" w:cs="Times New Roman"/>
      <w:sz w:val="20"/>
      <w:szCs w:val="20"/>
      <w:lang w:eastAsia="zh-TW"/>
    </w:rPr>
  </w:style>
  <w:style w:type="paragraph" w:styleId="a4">
    <w:name w:val="header"/>
    <w:basedOn w:val="a"/>
    <w:link w:val="Char0"/>
    <w:uiPriority w:val="99"/>
    <w:rsid w:val="00F75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basedOn w:val="a0"/>
    <w:link w:val="a4"/>
    <w:uiPriority w:val="99"/>
    <w:rsid w:val="00F750ED"/>
    <w:rPr>
      <w:rFonts w:ascii="Times New Roman" w:eastAsia="PMingLiU" w:hAnsi="Times New Roman" w:cs="Times New Roman"/>
      <w:sz w:val="20"/>
      <w:szCs w:val="20"/>
      <w:lang w:eastAsia="zh-TW"/>
    </w:rPr>
  </w:style>
  <w:style w:type="table" w:styleId="a5">
    <w:name w:val="Table Grid"/>
    <w:basedOn w:val="a1"/>
    <w:rsid w:val="00F750E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rsid w:val="00F750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ED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75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basedOn w:val="a0"/>
    <w:link w:val="a3"/>
    <w:uiPriority w:val="99"/>
    <w:rsid w:val="00F750ED"/>
    <w:rPr>
      <w:rFonts w:ascii="Times New Roman" w:eastAsia="PMingLiU" w:hAnsi="Times New Roman" w:cs="Times New Roman"/>
      <w:sz w:val="20"/>
      <w:szCs w:val="20"/>
      <w:lang w:eastAsia="zh-TW"/>
    </w:rPr>
  </w:style>
  <w:style w:type="paragraph" w:styleId="a4">
    <w:name w:val="header"/>
    <w:basedOn w:val="a"/>
    <w:link w:val="Char0"/>
    <w:uiPriority w:val="99"/>
    <w:rsid w:val="00F75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basedOn w:val="a0"/>
    <w:link w:val="a4"/>
    <w:uiPriority w:val="99"/>
    <w:rsid w:val="00F750ED"/>
    <w:rPr>
      <w:rFonts w:ascii="Times New Roman" w:eastAsia="PMingLiU" w:hAnsi="Times New Roman" w:cs="Times New Roman"/>
      <w:sz w:val="20"/>
      <w:szCs w:val="20"/>
      <w:lang w:eastAsia="zh-TW"/>
    </w:rPr>
  </w:style>
  <w:style w:type="table" w:styleId="a5">
    <w:name w:val="Table Grid"/>
    <w:basedOn w:val="a1"/>
    <w:rsid w:val="00F750E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rsid w:val="00F750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2018-05-18T01:11:00Z</dcterms:created>
  <dcterms:modified xsi:type="dcterms:W3CDTF">2018-05-18T02:01:00Z</dcterms:modified>
</cp:coreProperties>
</file>