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F537" w14:textId="5707B84E" w:rsidR="008D20FB" w:rsidRPr="008D20FB" w:rsidRDefault="008D20FB" w:rsidP="008D20FB">
      <w:pPr>
        <w:ind w:leftChars="200" w:left="42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8D20FB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《</w:t>
      </w:r>
      <w:r w:rsidR="00B326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文化与新媒体通论</w:t>
      </w:r>
      <w:r w:rsidRPr="008D20FB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》考试大纲</w:t>
      </w:r>
    </w:p>
    <w:p w14:paraId="4795FE3D" w14:textId="06F5737A" w:rsidR="008D20FB" w:rsidRPr="008D20FB" w:rsidRDefault="008D20FB" w:rsidP="008D20FB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</w:t>
      </w:r>
      <w:r w:rsidRPr="008D20FB">
        <w:rPr>
          <w:rFonts w:ascii="仿宋" w:eastAsia="仿宋" w:hAnsi="仿宋" w:cs="仿宋" w:hint="eastAsia"/>
          <w:color w:val="000000"/>
          <w:sz w:val="28"/>
          <w:szCs w:val="28"/>
        </w:rPr>
        <w:t>参考书目</w:t>
      </w:r>
    </w:p>
    <w:p w14:paraId="67E8B84D" w14:textId="472B8CAD" w:rsidR="00B3264E" w:rsidRPr="00B3264E" w:rsidRDefault="00B3264E" w:rsidP="00B3264E">
      <w:pPr>
        <w:tabs>
          <w:tab w:val="left" w:pos="567"/>
        </w:tabs>
        <w:ind w:left="360"/>
        <w:rPr>
          <w:rStyle w:val="markedcontent"/>
          <w:rFonts w:ascii="Arial" w:hAnsi="Arial" w:cstheme="minorBidi"/>
          <w:szCs w:val="22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1</w:t>
      </w:r>
      <w:r w:rsidR="008D20FB" w:rsidRPr="00B3264E">
        <w:rPr>
          <w:rFonts w:ascii="仿宋" w:eastAsia="仿宋" w:hAnsi="仿宋" w:cs="仿宋"/>
          <w:color w:val="000000"/>
          <w:sz w:val="28"/>
          <w:szCs w:val="28"/>
        </w:rPr>
        <w:t>.</w:t>
      </w:r>
      <w:r w:rsidRPr="00B3264E">
        <w:rPr>
          <w:rStyle w:val="markedcontent"/>
          <w:rFonts w:ascii="Arial" w:hAnsi="Arial" w:cs="Arial"/>
          <w:sz w:val="26"/>
          <w:szCs w:val="26"/>
        </w:rPr>
        <w:t>《中国文化概论》</w:t>
      </w:r>
      <w:r w:rsidRPr="00B3264E">
        <w:rPr>
          <w:rStyle w:val="markedcontent"/>
          <w:rFonts w:ascii="Arial" w:hAnsi="Arial" w:cs="Arial"/>
          <w:sz w:val="26"/>
          <w:szCs w:val="26"/>
        </w:rPr>
        <w:t>(</w:t>
      </w:r>
      <w:r w:rsidRPr="00B3264E">
        <w:rPr>
          <w:rStyle w:val="markedcontent"/>
          <w:rFonts w:ascii="Arial" w:hAnsi="Arial" w:cs="Arial"/>
          <w:sz w:val="26"/>
          <w:szCs w:val="26"/>
        </w:rPr>
        <w:t>修订版</w:t>
      </w:r>
      <w:r w:rsidRPr="00B3264E">
        <w:rPr>
          <w:rStyle w:val="markedcontent"/>
          <w:rFonts w:ascii="Arial" w:hAnsi="Arial" w:cs="Arial"/>
          <w:sz w:val="26"/>
          <w:szCs w:val="26"/>
        </w:rPr>
        <w:t>)</w:t>
      </w:r>
      <w:r w:rsidRPr="00B3264E">
        <w:rPr>
          <w:rStyle w:val="markedcontent"/>
          <w:rFonts w:ascii="Arial" w:hAnsi="Arial" w:cs="Arial"/>
          <w:sz w:val="26"/>
          <w:szCs w:val="26"/>
        </w:rPr>
        <w:t>，张岱年、方克立</w:t>
      </w:r>
      <w:r>
        <w:rPr>
          <w:rStyle w:val="markedcontent"/>
          <w:rFonts w:ascii="Arial" w:hAnsi="Arial" w:cs="Arial" w:hint="eastAsia"/>
          <w:sz w:val="26"/>
          <w:szCs w:val="26"/>
        </w:rPr>
        <w:t>主编</w:t>
      </w:r>
      <w:r w:rsidRPr="00B3264E">
        <w:rPr>
          <w:rStyle w:val="markedcontent"/>
          <w:rFonts w:ascii="Arial" w:hAnsi="Arial" w:cs="Arial"/>
          <w:sz w:val="26"/>
          <w:szCs w:val="26"/>
        </w:rPr>
        <w:t>，北京：北京师范大学出版社，</w:t>
      </w:r>
      <w:r w:rsidR="00234571">
        <w:rPr>
          <w:rStyle w:val="markedcontent"/>
          <w:rFonts w:ascii="Arial" w:hAnsi="Arial" w:cs="Arial"/>
          <w:sz w:val="26"/>
          <w:szCs w:val="26"/>
        </w:rPr>
        <w:t>2020</w:t>
      </w:r>
      <w:r w:rsidRPr="00B3264E">
        <w:rPr>
          <w:rStyle w:val="markedcontent"/>
          <w:rFonts w:ascii="Arial" w:hAnsi="Arial" w:cs="Arial"/>
          <w:sz w:val="26"/>
          <w:szCs w:val="26"/>
        </w:rPr>
        <w:t>年</w:t>
      </w:r>
      <w:r w:rsidR="00462881">
        <w:rPr>
          <w:rStyle w:val="markedcontent"/>
          <w:rFonts w:ascii="Arial" w:hAnsi="Arial" w:cs="Arial" w:hint="eastAsia"/>
          <w:sz w:val="26"/>
          <w:szCs w:val="26"/>
        </w:rPr>
        <w:t>印</w:t>
      </w:r>
      <w:r w:rsidRPr="00B3264E">
        <w:rPr>
          <w:rStyle w:val="markedcontent"/>
          <w:rFonts w:ascii="Arial" w:hAnsi="Arial" w:cs="Arial"/>
          <w:sz w:val="26"/>
          <w:szCs w:val="26"/>
        </w:rPr>
        <w:t>；</w:t>
      </w:r>
    </w:p>
    <w:p w14:paraId="65F35BE1" w14:textId="0DEA0F71" w:rsidR="00B3264E" w:rsidRPr="00B3264E" w:rsidRDefault="00B3264E" w:rsidP="00B3264E">
      <w:pPr>
        <w:tabs>
          <w:tab w:val="left" w:pos="567"/>
        </w:tabs>
        <w:ind w:left="360"/>
        <w:rPr>
          <w:rStyle w:val="markedcontent"/>
          <w:rFonts w:ascii="Arial" w:hAnsi="Arial" w:cstheme="minorBidi"/>
          <w:szCs w:val="22"/>
        </w:rPr>
      </w:pPr>
      <w:r w:rsidRPr="00B3264E">
        <w:rPr>
          <w:rFonts w:ascii="仿宋" w:eastAsia="仿宋" w:hAnsi="仿宋" w:cs="仿宋"/>
          <w:color w:val="000000"/>
          <w:sz w:val="28"/>
          <w:szCs w:val="28"/>
        </w:rPr>
        <w:t>2.</w:t>
      </w:r>
      <w:r w:rsidRPr="00B3264E">
        <w:rPr>
          <w:rStyle w:val="markedcontent"/>
          <w:rFonts w:ascii="Arial" w:hAnsi="Arial" w:cs="Arial"/>
          <w:sz w:val="26"/>
          <w:szCs w:val="26"/>
        </w:rPr>
        <w:t>《</w:t>
      </w:r>
      <w:r w:rsidRPr="00B3264E">
        <w:rPr>
          <w:rStyle w:val="markedcontent"/>
          <w:rFonts w:ascii="Arial" w:hAnsi="Arial" w:cs="Arial" w:hint="eastAsia"/>
          <w:sz w:val="26"/>
          <w:szCs w:val="26"/>
        </w:rPr>
        <w:t>新媒体概论</w:t>
      </w:r>
      <w:r w:rsidRPr="00B3264E">
        <w:rPr>
          <w:rStyle w:val="markedcontent"/>
          <w:rFonts w:ascii="Arial" w:hAnsi="Arial" w:cs="Arial"/>
          <w:sz w:val="26"/>
          <w:szCs w:val="26"/>
        </w:rPr>
        <w:t>》，</w:t>
      </w:r>
      <w:r w:rsidRPr="00B3264E">
        <w:rPr>
          <w:rStyle w:val="markedcontent"/>
          <w:rFonts w:ascii="Arial" w:hAnsi="Arial" w:cs="Arial" w:hint="eastAsia"/>
          <w:sz w:val="26"/>
          <w:szCs w:val="26"/>
        </w:rPr>
        <w:t>谭云明主编</w:t>
      </w:r>
      <w:r w:rsidRPr="00B3264E">
        <w:rPr>
          <w:rStyle w:val="markedcontent"/>
          <w:rFonts w:ascii="Arial" w:hAnsi="Arial" w:cs="Arial"/>
          <w:sz w:val="26"/>
          <w:szCs w:val="26"/>
        </w:rPr>
        <w:t>，</w:t>
      </w:r>
      <w:r w:rsidRPr="00B3264E">
        <w:rPr>
          <w:rStyle w:val="markedcontent"/>
          <w:rFonts w:ascii="Arial" w:hAnsi="Arial" w:cs="Arial" w:hint="eastAsia"/>
          <w:sz w:val="26"/>
          <w:szCs w:val="26"/>
        </w:rPr>
        <w:t>北京：北京</w:t>
      </w:r>
      <w:r w:rsidRPr="00B3264E">
        <w:rPr>
          <w:rStyle w:val="markedcontent"/>
          <w:rFonts w:ascii="Arial" w:hAnsi="Arial" w:cs="Arial"/>
          <w:sz w:val="26"/>
          <w:szCs w:val="26"/>
        </w:rPr>
        <w:t>大学出版社</w:t>
      </w:r>
      <w:r w:rsidRPr="00B3264E">
        <w:rPr>
          <w:rStyle w:val="markedcontent"/>
          <w:rFonts w:ascii="Arial" w:hAnsi="Arial" w:cs="Arial" w:hint="eastAsia"/>
          <w:sz w:val="26"/>
          <w:szCs w:val="26"/>
        </w:rPr>
        <w:t>，</w:t>
      </w:r>
      <w:r w:rsidRPr="00B3264E">
        <w:rPr>
          <w:rStyle w:val="markedcontent"/>
          <w:rFonts w:ascii="Arial" w:hAnsi="Arial" w:cs="Arial"/>
          <w:sz w:val="26"/>
          <w:szCs w:val="26"/>
        </w:rPr>
        <w:t>2018</w:t>
      </w:r>
      <w:r w:rsidRPr="00B3264E">
        <w:rPr>
          <w:rStyle w:val="markedcontent"/>
          <w:rFonts w:ascii="Arial" w:hAnsi="Arial" w:cs="Arial"/>
          <w:sz w:val="26"/>
          <w:szCs w:val="26"/>
        </w:rPr>
        <w:t>年</w:t>
      </w:r>
    </w:p>
    <w:p w14:paraId="71269FF8" w14:textId="4418B4E2" w:rsidR="008D20FB" w:rsidRDefault="008D20FB" w:rsidP="00B3264E">
      <w:pPr>
        <w:ind w:leftChars="200" w:left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二、考试内容</w:t>
      </w:r>
    </w:p>
    <w:p w14:paraId="1A3356CA" w14:textId="4ABA1374" w:rsidR="00403942" w:rsidRPr="00DA021B" w:rsidRDefault="005A143F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1</w:t>
      </w:r>
      <w:r w:rsidR="00B3264E" w:rsidRPr="00DA021B">
        <w:rPr>
          <w:rStyle w:val="markedcontent"/>
          <w:rFonts w:ascii="Arial" w:hAnsi="Arial" w:cs="Arial" w:hint="eastAsia"/>
          <w:sz w:val="26"/>
          <w:szCs w:val="26"/>
        </w:rPr>
        <w:t>．</w:t>
      </w:r>
      <w:r w:rsidR="00DA021B">
        <w:rPr>
          <w:rStyle w:val="markedcontent"/>
          <w:rFonts w:ascii="Arial" w:hAnsi="Arial" w:cs="Arial" w:hint="eastAsia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“广义文化”与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“狭义文化”的区别、内涵。</w:t>
      </w:r>
    </w:p>
    <w:p w14:paraId="11143679" w14:textId="79371CBC" w:rsidR="00403942" w:rsidRPr="00DA021B" w:rsidRDefault="00403942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2</w:t>
      </w:r>
      <w:r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地理环境对文化的影响</w:t>
      </w:r>
      <w:r w:rsidR="00C91614"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69A3B705" w14:textId="2A3552B0" w:rsidR="00403942" w:rsidRPr="00DA021B" w:rsidRDefault="00403942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/>
          <w:sz w:val="26"/>
          <w:szCs w:val="26"/>
        </w:rPr>
        <w:t>3.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中国传统社会农耕经济与中国文化的关系。</w:t>
      </w:r>
    </w:p>
    <w:p w14:paraId="48B124EA" w14:textId="52565859" w:rsidR="00403942" w:rsidRPr="00DA021B" w:rsidRDefault="00403942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4</w:t>
      </w:r>
      <w:r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DA021B">
        <w:rPr>
          <w:rStyle w:val="markedcontent"/>
          <w:rFonts w:ascii="Arial" w:hAnsi="Arial" w:cs="Arial"/>
          <w:sz w:val="26"/>
          <w:szCs w:val="26"/>
        </w:rPr>
        <w:t>社会政治结构对中国文化的影响</w:t>
      </w:r>
      <w:r w:rsidR="00C91614"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52232B5F" w14:textId="65EC9576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5</w:t>
      </w:r>
      <w:r w:rsidR="00403942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中国少数民族的文化贡献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2A43B61A" w14:textId="00E8E6A8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6.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中国文化的走向世界。</w:t>
      </w:r>
    </w:p>
    <w:p w14:paraId="61573863" w14:textId="5C78B0A9" w:rsidR="00403942" w:rsidRPr="00DA021B" w:rsidRDefault="00C91614" w:rsidP="00C91614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7</w:t>
      </w:r>
      <w:r>
        <w:rPr>
          <w:rStyle w:val="markedcontent"/>
          <w:rFonts w:ascii="Arial" w:hAnsi="Arial" w:cs="Arial" w:hint="eastAsia"/>
          <w:sz w:val="26"/>
          <w:szCs w:val="26"/>
        </w:rPr>
        <w:t>.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>
        <w:rPr>
          <w:rStyle w:val="markedcontent"/>
          <w:rFonts w:ascii="Arial" w:hAnsi="Arial" w:cs="Arial" w:hint="eastAsia"/>
          <w:sz w:val="26"/>
          <w:szCs w:val="26"/>
        </w:rPr>
        <w:t>中国语言文字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  <w:r w:rsidRPr="00DA021B">
        <w:rPr>
          <w:rStyle w:val="markedcontent"/>
          <w:rFonts w:ascii="Arial" w:hAnsi="Arial" w:cs="Arial"/>
          <w:sz w:val="26"/>
          <w:szCs w:val="26"/>
        </w:rPr>
        <w:t xml:space="preserve"> </w:t>
      </w:r>
    </w:p>
    <w:p w14:paraId="3095C345" w14:textId="1D1E3510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8</w:t>
      </w:r>
      <w:r>
        <w:rPr>
          <w:rStyle w:val="markedcontent"/>
          <w:rFonts w:ascii="Arial" w:hAnsi="Arial" w:cs="Arial" w:hint="eastAsia"/>
          <w:sz w:val="26"/>
          <w:szCs w:val="26"/>
        </w:rPr>
        <w:t>.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中国古代科学技术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1CE1044F" w14:textId="6E8C0BEB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9</w:t>
      </w:r>
      <w:r w:rsidR="00403942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中国古代教育思想</w:t>
      </w:r>
      <w:r w:rsidR="00DA021B" w:rsidRPr="00DA021B">
        <w:rPr>
          <w:rStyle w:val="markedcontent"/>
          <w:rFonts w:ascii="Arial" w:hAnsi="Arial" w:cs="Arial" w:hint="eastAsia"/>
          <w:sz w:val="26"/>
          <w:szCs w:val="26"/>
        </w:rPr>
        <w:t>和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教学思想。</w:t>
      </w:r>
    </w:p>
    <w:p w14:paraId="28D55D15" w14:textId="02B26080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10</w:t>
      </w:r>
      <w:r w:rsidR="00DA021B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中国古代文学的人文色彩</w:t>
      </w:r>
      <w:r w:rsidR="00DA021B" w:rsidRPr="00DA021B">
        <w:rPr>
          <w:rStyle w:val="markedcontent"/>
          <w:rFonts w:ascii="Arial" w:hAnsi="Arial" w:cs="Arial" w:hint="eastAsia"/>
          <w:sz w:val="26"/>
          <w:szCs w:val="26"/>
        </w:rPr>
        <w:t>，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理性精神</w:t>
      </w:r>
      <w:r w:rsidR="00DA021B" w:rsidRPr="00DA021B">
        <w:rPr>
          <w:rStyle w:val="markedcontent"/>
          <w:rFonts w:ascii="Arial" w:hAnsi="Arial" w:cs="Arial" w:hint="eastAsia"/>
          <w:sz w:val="26"/>
          <w:szCs w:val="26"/>
        </w:rPr>
        <w:t>及其成就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429E3ADA" w14:textId="39F1A621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11</w:t>
      </w:r>
      <w:r w:rsidR="00DA021B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中国古代艺术类型</w:t>
      </w:r>
      <w:r w:rsidR="00DA021B" w:rsidRPr="00DA021B">
        <w:rPr>
          <w:rStyle w:val="markedcontent"/>
          <w:rFonts w:ascii="Arial" w:hAnsi="Arial" w:cs="Arial" w:hint="eastAsia"/>
          <w:sz w:val="26"/>
          <w:szCs w:val="26"/>
        </w:rPr>
        <w:t>及成就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689EF77D" w14:textId="51AA92BE" w:rsidR="00DA021B" w:rsidRPr="00DA021B" w:rsidRDefault="00DA021B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1</w:t>
      </w:r>
      <w:r w:rsidR="00C91614">
        <w:rPr>
          <w:rStyle w:val="markedcontent"/>
          <w:rFonts w:ascii="Arial" w:hAnsi="Arial" w:cs="Arial"/>
          <w:sz w:val="26"/>
          <w:szCs w:val="26"/>
        </w:rPr>
        <w:t>2</w:t>
      </w:r>
      <w:r w:rsidRPr="00DA021B">
        <w:rPr>
          <w:rStyle w:val="markedcontent"/>
          <w:rFonts w:ascii="Arial" w:hAnsi="Arial" w:cs="Arial"/>
          <w:sz w:val="26"/>
          <w:szCs w:val="26"/>
        </w:rPr>
        <w:t>.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中国古代史学的成就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和优良传统。</w:t>
      </w:r>
    </w:p>
    <w:p w14:paraId="398F7620" w14:textId="443E9F57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13</w:t>
      </w:r>
      <w:r w:rsidR="00DA021B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中华民族的传统美德</w:t>
      </w:r>
      <w:r w:rsidR="00DA021B" w:rsidRPr="00DA021B">
        <w:rPr>
          <w:rStyle w:val="markedcontent"/>
          <w:rFonts w:ascii="Arial" w:hAnsi="Arial" w:cs="Arial" w:hint="eastAsia"/>
          <w:sz w:val="26"/>
          <w:szCs w:val="26"/>
        </w:rPr>
        <w:t>和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了解孔、孟的道德规范体系。</w:t>
      </w:r>
    </w:p>
    <w:p w14:paraId="135E3CAE" w14:textId="6CD7B904" w:rsidR="00403942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14</w:t>
      </w:r>
      <w:r w:rsidR="00DA021B" w:rsidRPr="00DA021B">
        <w:rPr>
          <w:rStyle w:val="markedcontent"/>
          <w:rFonts w:ascii="Arial" w:hAnsi="Arial" w:cs="Arial"/>
          <w:sz w:val="26"/>
          <w:szCs w:val="26"/>
        </w:rPr>
        <w:t>.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中国哲学的思想资源和思想传统；原始儒家的精神与理论。</w:t>
      </w:r>
    </w:p>
    <w:p w14:paraId="44B67DF0" w14:textId="335499B2" w:rsidR="00403942" w:rsidRPr="00DA021B" w:rsidRDefault="00DA021B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1</w:t>
      </w:r>
      <w:r w:rsidR="00C91614">
        <w:rPr>
          <w:rStyle w:val="markedcontent"/>
          <w:rFonts w:ascii="Arial" w:hAnsi="Arial" w:cs="Arial"/>
          <w:sz w:val="26"/>
          <w:szCs w:val="26"/>
        </w:rPr>
        <w:t>5</w:t>
      </w:r>
      <w:r w:rsidRPr="00DA021B">
        <w:rPr>
          <w:rStyle w:val="markedcontent"/>
          <w:rFonts w:ascii="Arial" w:hAnsi="Arial" w:cs="Arial"/>
          <w:sz w:val="26"/>
          <w:szCs w:val="26"/>
        </w:rPr>
        <w:t>.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中国文化的强大生命力。</w:t>
      </w:r>
    </w:p>
    <w:p w14:paraId="05EBBBBF" w14:textId="3B740711" w:rsidR="00403942" w:rsidRDefault="00DA021B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 w:rsidRPr="00DA021B">
        <w:rPr>
          <w:rStyle w:val="markedcontent"/>
          <w:rFonts w:ascii="Arial" w:hAnsi="Arial" w:cs="Arial" w:hint="eastAsia"/>
          <w:sz w:val="26"/>
          <w:szCs w:val="26"/>
        </w:rPr>
        <w:t>1</w:t>
      </w:r>
      <w:r w:rsidR="00C91614">
        <w:rPr>
          <w:rStyle w:val="markedcontent"/>
          <w:rFonts w:ascii="Arial" w:hAnsi="Arial" w:cs="Arial"/>
          <w:sz w:val="26"/>
          <w:szCs w:val="26"/>
        </w:rPr>
        <w:t>6</w:t>
      </w:r>
      <w:r w:rsidRPr="00DA021B">
        <w:rPr>
          <w:rStyle w:val="markedcontent"/>
          <w:rFonts w:ascii="Arial" w:hAnsi="Arial" w:cs="Arial"/>
          <w:sz w:val="26"/>
          <w:szCs w:val="26"/>
        </w:rPr>
        <w:t>.</w:t>
      </w:r>
      <w:r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中国文化基本精神的主体内容</w:t>
      </w:r>
      <w:r w:rsidRPr="00DA021B">
        <w:rPr>
          <w:rStyle w:val="markedcontent"/>
          <w:rFonts w:ascii="Arial" w:hAnsi="Arial" w:cs="Arial" w:hint="eastAsia"/>
          <w:sz w:val="26"/>
          <w:szCs w:val="26"/>
        </w:rPr>
        <w:t>和</w:t>
      </w:r>
      <w:r w:rsidR="00403942" w:rsidRPr="00DA021B">
        <w:rPr>
          <w:rStyle w:val="markedcontent"/>
          <w:rFonts w:ascii="Arial" w:hAnsi="Arial" w:cs="Arial" w:hint="eastAsia"/>
          <w:sz w:val="26"/>
          <w:szCs w:val="26"/>
        </w:rPr>
        <w:t>功能。</w:t>
      </w:r>
    </w:p>
    <w:p w14:paraId="54669263" w14:textId="146273C4" w:rsid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lastRenderedPageBreak/>
        <w:t>17</w:t>
      </w:r>
      <w:r w:rsidR="00DA021B">
        <w:rPr>
          <w:rStyle w:val="markedcontent"/>
          <w:rFonts w:ascii="Arial" w:hAnsi="Arial" w:cs="Arial"/>
          <w:sz w:val="26"/>
          <w:szCs w:val="26"/>
        </w:rPr>
        <w:t>.</w:t>
      </w:r>
      <w:r w:rsidR="00D52BEC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DA021B">
        <w:rPr>
          <w:rStyle w:val="markedcontent"/>
          <w:rFonts w:ascii="Arial" w:hAnsi="Arial" w:cs="Arial" w:hint="eastAsia"/>
          <w:sz w:val="26"/>
          <w:szCs w:val="26"/>
        </w:rPr>
        <w:t>媒体的发展历程</w:t>
      </w:r>
      <w:r w:rsidR="00D52BEC">
        <w:rPr>
          <w:rStyle w:val="markedcontent"/>
          <w:rFonts w:ascii="Arial" w:hAnsi="Arial" w:cs="Arial" w:hint="eastAsia"/>
          <w:sz w:val="26"/>
          <w:szCs w:val="26"/>
        </w:rPr>
        <w:t>和发展趋势</w:t>
      </w:r>
      <w:r w:rsidR="00DA021B">
        <w:rPr>
          <w:rStyle w:val="markedcontent"/>
          <w:rFonts w:ascii="Arial" w:hAnsi="Arial" w:cs="Arial" w:hint="eastAsia"/>
          <w:sz w:val="26"/>
          <w:szCs w:val="26"/>
        </w:rPr>
        <w:t>。</w:t>
      </w:r>
    </w:p>
    <w:p w14:paraId="64F43E87" w14:textId="4154D8A4" w:rsid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18</w:t>
      </w:r>
      <w:r w:rsidR="00DA021B">
        <w:rPr>
          <w:rStyle w:val="markedcontent"/>
          <w:rFonts w:ascii="Arial" w:hAnsi="Arial" w:cs="Arial" w:hint="eastAsia"/>
          <w:sz w:val="26"/>
          <w:szCs w:val="26"/>
        </w:rPr>
        <w:t>．新媒体与传统媒体的融合。</w:t>
      </w:r>
    </w:p>
    <w:p w14:paraId="304FED31" w14:textId="38659C8D" w:rsid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19</w:t>
      </w:r>
      <w:r w:rsidR="00DA021B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033B8">
        <w:rPr>
          <w:rStyle w:val="markedcontent"/>
          <w:rFonts w:ascii="Arial" w:hAnsi="Arial" w:cs="Arial" w:hint="eastAsia"/>
          <w:sz w:val="26"/>
          <w:szCs w:val="26"/>
        </w:rPr>
        <w:t>新媒体类别。</w:t>
      </w:r>
    </w:p>
    <w:p w14:paraId="241D2201" w14:textId="2ED122B0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0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新媒体产业的基本特征和盈利模式。</w:t>
      </w:r>
    </w:p>
    <w:p w14:paraId="2125D080" w14:textId="4FA9FC6C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1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新媒体政策与法规。</w:t>
      </w:r>
    </w:p>
    <w:p w14:paraId="3ACD7EC5" w14:textId="56464B1D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2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新媒体技术类型和发展趋势。</w:t>
      </w:r>
    </w:p>
    <w:p w14:paraId="61A70BEB" w14:textId="157B9FDE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3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就新媒体技术对经济社会的影响。</w:t>
      </w:r>
    </w:p>
    <w:p w14:paraId="40BCDD35" w14:textId="146E851D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4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新媒体编辑工作的特点。</w:t>
      </w:r>
    </w:p>
    <w:p w14:paraId="2230EA5C" w14:textId="5884D0AA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5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新媒体策划与编辑。</w:t>
      </w:r>
    </w:p>
    <w:p w14:paraId="1A22F5BC" w14:textId="6530C226" w:rsidR="004033B8" w:rsidRDefault="004033B8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 w:hint="eastAsia"/>
          <w:sz w:val="26"/>
          <w:szCs w:val="26"/>
        </w:rPr>
        <w:t>2</w:t>
      </w:r>
      <w:r w:rsidR="00C91614">
        <w:rPr>
          <w:rStyle w:val="markedcontent"/>
          <w:rFonts w:ascii="Arial" w:hAnsi="Arial" w:cs="Arial"/>
          <w:sz w:val="26"/>
          <w:szCs w:val="26"/>
        </w:rPr>
        <w:t>6</w:t>
      </w:r>
      <w:r>
        <w:rPr>
          <w:rStyle w:val="markedcontent"/>
          <w:rFonts w:ascii="Arial" w:hAnsi="Arial" w:cs="Arial"/>
          <w:sz w:val="26"/>
          <w:szCs w:val="26"/>
        </w:rPr>
        <w:t xml:space="preserve">. </w:t>
      </w:r>
      <w:r>
        <w:rPr>
          <w:rStyle w:val="markedcontent"/>
          <w:rFonts w:ascii="Arial" w:hAnsi="Arial" w:cs="Arial" w:hint="eastAsia"/>
          <w:sz w:val="26"/>
          <w:szCs w:val="26"/>
        </w:rPr>
        <w:t>新媒体文化的特质和新媒体生态分析。</w:t>
      </w:r>
    </w:p>
    <w:p w14:paraId="780C1471" w14:textId="24551B72" w:rsidR="004033B8" w:rsidRPr="00DA021B" w:rsidRDefault="00C91614" w:rsidP="00DA021B">
      <w:pPr>
        <w:ind w:firstLineChars="163" w:firstLine="424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27</w:t>
      </w:r>
      <w:r w:rsidR="004033B8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033B8">
        <w:rPr>
          <w:rStyle w:val="markedcontent"/>
          <w:rFonts w:ascii="Arial" w:hAnsi="Arial" w:cs="Arial" w:hint="eastAsia"/>
          <w:sz w:val="26"/>
          <w:szCs w:val="26"/>
        </w:rPr>
        <w:t>新媒体管理。</w:t>
      </w:r>
    </w:p>
    <w:sectPr w:rsidR="004033B8" w:rsidRPr="00DA021B" w:rsidSect="008D20FB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CA24" w14:textId="77777777" w:rsidR="008F2294" w:rsidRDefault="008F2294" w:rsidP="005A143F">
      <w:r>
        <w:separator/>
      </w:r>
    </w:p>
  </w:endnote>
  <w:endnote w:type="continuationSeparator" w:id="0">
    <w:p w14:paraId="201EF737" w14:textId="77777777" w:rsidR="008F2294" w:rsidRDefault="008F2294" w:rsidP="005A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445A" w14:textId="77777777" w:rsidR="008F2294" w:rsidRDefault="008F2294" w:rsidP="005A143F">
      <w:r>
        <w:separator/>
      </w:r>
    </w:p>
  </w:footnote>
  <w:footnote w:type="continuationSeparator" w:id="0">
    <w:p w14:paraId="4D5A05D8" w14:textId="77777777" w:rsidR="008F2294" w:rsidRDefault="008F2294" w:rsidP="005A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1481"/>
    <w:multiLevelType w:val="hybridMultilevel"/>
    <w:tmpl w:val="76B8FD56"/>
    <w:lvl w:ilvl="0" w:tplc="C136B9AC">
      <w:start w:val="1"/>
      <w:numFmt w:val="decimal"/>
      <w:lvlText w:val="（%1）"/>
      <w:lvlJc w:val="left"/>
      <w:pPr>
        <w:ind w:left="383" w:hanging="383"/>
      </w:pPr>
      <w:rPr>
        <w:sz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C7014"/>
    <w:multiLevelType w:val="hybridMultilevel"/>
    <w:tmpl w:val="A0FC5E88"/>
    <w:lvl w:ilvl="0" w:tplc="B914D9D0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cs="宋体" w:hint="default"/>
        <w:sz w:val="2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5F"/>
    <w:rsid w:val="00226A0C"/>
    <w:rsid w:val="00234571"/>
    <w:rsid w:val="0026437A"/>
    <w:rsid w:val="0033795B"/>
    <w:rsid w:val="004033B8"/>
    <w:rsid w:val="00403942"/>
    <w:rsid w:val="00433F31"/>
    <w:rsid w:val="00462881"/>
    <w:rsid w:val="0056065F"/>
    <w:rsid w:val="005A143F"/>
    <w:rsid w:val="006242DC"/>
    <w:rsid w:val="00651380"/>
    <w:rsid w:val="00835F79"/>
    <w:rsid w:val="008D20FB"/>
    <w:rsid w:val="008F2294"/>
    <w:rsid w:val="00A54064"/>
    <w:rsid w:val="00B3264E"/>
    <w:rsid w:val="00B670B4"/>
    <w:rsid w:val="00C91614"/>
    <w:rsid w:val="00CF4C58"/>
    <w:rsid w:val="00D52BEC"/>
    <w:rsid w:val="00DA021B"/>
    <w:rsid w:val="00F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2ACCB"/>
  <w15:docId w15:val="{13EA969F-E0DF-4D1F-87B0-D042C56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4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4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4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43F"/>
    <w:rPr>
      <w:sz w:val="18"/>
      <w:szCs w:val="18"/>
    </w:rPr>
  </w:style>
  <w:style w:type="paragraph" w:styleId="a7">
    <w:name w:val="Normal (Web)"/>
    <w:basedOn w:val="a"/>
    <w:rsid w:val="005A143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8D20F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markedcontent">
    <w:name w:val="markedcontent"/>
    <w:basedOn w:val="a0"/>
    <w:rsid w:val="008D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XU LIPING</cp:lastModifiedBy>
  <cp:revision>6</cp:revision>
  <dcterms:created xsi:type="dcterms:W3CDTF">2021-09-08T04:58:00Z</dcterms:created>
  <dcterms:modified xsi:type="dcterms:W3CDTF">2021-09-08T07:38:00Z</dcterms:modified>
</cp:coreProperties>
</file>